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77352" w14:textId="77777777" w:rsidR="001F510D" w:rsidRDefault="001F510D" w:rsidP="001F510D">
      <w:pPr>
        <w:rPr>
          <w:sz w:val="24"/>
          <w:szCs w:val="24"/>
        </w:rPr>
      </w:pPr>
    </w:p>
    <w:p w14:paraId="7A2FCFE0" w14:textId="77777777" w:rsidR="001F510D" w:rsidRDefault="001F510D" w:rsidP="001F510D">
      <w:pPr>
        <w:pStyle w:val="Heading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Table S5:  Prediction of Activity Spectra for Substance (PASS) of lead compounds.</w:t>
      </w:r>
    </w:p>
    <w:tbl>
      <w:tblPr>
        <w:tblStyle w:val="TableGrid"/>
        <w:tblW w:w="14436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1819"/>
        <w:gridCol w:w="2242"/>
        <w:gridCol w:w="3156"/>
        <w:gridCol w:w="2407"/>
        <w:gridCol w:w="2407"/>
      </w:tblGrid>
      <w:tr w:rsidR="001F510D" w14:paraId="49F2C636" w14:textId="77777777" w:rsidTr="00061899">
        <w:trPr>
          <w:trHeight w:val="704"/>
        </w:trPr>
        <w:tc>
          <w:tcPr>
            <w:tcW w:w="2405" w:type="dxa"/>
            <w:tcBorders>
              <w:bottom w:val="single" w:sz="4" w:space="0" w:color="auto"/>
            </w:tcBorders>
          </w:tcPr>
          <w:p w14:paraId="1746C255" w14:textId="77777777" w:rsidR="001F510D" w:rsidRDefault="001F510D" w:rsidP="00061899">
            <w:pPr>
              <w:spacing w:line="360" w:lineRule="auto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Compound ID</w:t>
            </w:r>
          </w:p>
        </w:tc>
        <w:tc>
          <w:tcPr>
            <w:tcW w:w="1819" w:type="dxa"/>
            <w:tcBorders>
              <w:bottom w:val="single" w:sz="4" w:space="0" w:color="auto"/>
            </w:tcBorders>
          </w:tcPr>
          <w:p w14:paraId="1099F765" w14:textId="77777777" w:rsidR="001F510D" w:rsidRDefault="001F510D" w:rsidP="00061899">
            <w:pPr>
              <w:spacing w:line="360" w:lineRule="auto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Molecular weight</w:t>
            </w:r>
          </w:p>
        </w:tc>
        <w:tc>
          <w:tcPr>
            <w:tcW w:w="2242" w:type="dxa"/>
            <w:tcBorders>
              <w:bottom w:val="single" w:sz="4" w:space="0" w:color="auto"/>
            </w:tcBorders>
          </w:tcPr>
          <w:p w14:paraId="7DB4A039" w14:textId="77777777" w:rsidR="001F510D" w:rsidRDefault="001F510D" w:rsidP="00061899">
            <w:pPr>
              <w:spacing w:line="360" w:lineRule="auto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Drug Likeness</w:t>
            </w:r>
          </w:p>
          <w:p w14:paraId="1573B64D" w14:textId="77777777" w:rsidR="001F510D" w:rsidRDefault="001F510D" w:rsidP="00061899">
            <w:pPr>
              <w:spacing w:line="360" w:lineRule="auto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Model score.</w:t>
            </w:r>
          </w:p>
        </w:tc>
        <w:tc>
          <w:tcPr>
            <w:tcW w:w="3156" w:type="dxa"/>
            <w:tcBorders>
              <w:bottom w:val="single" w:sz="4" w:space="0" w:color="auto"/>
            </w:tcBorders>
          </w:tcPr>
          <w:p w14:paraId="13256ABD" w14:textId="77777777" w:rsidR="001F510D" w:rsidRDefault="001F510D" w:rsidP="00061899">
            <w:pPr>
              <w:spacing w:line="360" w:lineRule="auto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Biological activity</w:t>
            </w:r>
          </w:p>
        </w:tc>
        <w:tc>
          <w:tcPr>
            <w:tcW w:w="2407" w:type="dxa"/>
            <w:tcBorders>
              <w:bottom w:val="single" w:sz="4" w:space="0" w:color="auto"/>
            </w:tcBorders>
          </w:tcPr>
          <w:p w14:paraId="1D7C8212" w14:textId="77777777" w:rsidR="001F510D" w:rsidRDefault="001F510D" w:rsidP="00061899">
            <w:pPr>
              <w:spacing w:line="360" w:lineRule="auto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Probability of activity</w:t>
            </w:r>
          </w:p>
        </w:tc>
        <w:tc>
          <w:tcPr>
            <w:tcW w:w="2407" w:type="dxa"/>
            <w:tcBorders>
              <w:bottom w:val="single" w:sz="4" w:space="0" w:color="auto"/>
            </w:tcBorders>
          </w:tcPr>
          <w:p w14:paraId="4C96A2DD" w14:textId="77777777" w:rsidR="001F510D" w:rsidRDefault="001F510D" w:rsidP="00061899">
            <w:pPr>
              <w:spacing w:line="360" w:lineRule="auto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Probability of Inactivity</w:t>
            </w:r>
          </w:p>
        </w:tc>
      </w:tr>
      <w:tr w:rsidR="001F510D" w14:paraId="5F7B1181" w14:textId="77777777" w:rsidTr="00061899">
        <w:trPr>
          <w:trHeight w:val="605"/>
        </w:trPr>
        <w:tc>
          <w:tcPr>
            <w:tcW w:w="2405" w:type="dxa"/>
            <w:tcBorders>
              <w:top w:val="single" w:sz="4" w:space="0" w:color="auto"/>
            </w:tcBorders>
          </w:tcPr>
          <w:p w14:paraId="01AADBDD" w14:textId="77777777" w:rsidR="001F510D" w:rsidRDefault="001F510D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MMV014853</w:t>
            </w:r>
          </w:p>
        </w:tc>
        <w:tc>
          <w:tcPr>
            <w:tcW w:w="1819" w:type="dxa"/>
            <w:tcBorders>
              <w:top w:val="single" w:sz="4" w:space="0" w:color="auto"/>
            </w:tcBorders>
          </w:tcPr>
          <w:p w14:paraId="12C16363" w14:textId="77777777" w:rsidR="001F510D" w:rsidRDefault="001F510D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348.19</w:t>
            </w:r>
          </w:p>
        </w:tc>
        <w:tc>
          <w:tcPr>
            <w:tcW w:w="2242" w:type="dxa"/>
            <w:tcBorders>
              <w:top w:val="single" w:sz="4" w:space="0" w:color="auto"/>
            </w:tcBorders>
          </w:tcPr>
          <w:p w14:paraId="200E85FD" w14:textId="77777777" w:rsidR="001F510D" w:rsidRDefault="001F510D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0.24</w:t>
            </w:r>
          </w:p>
        </w:tc>
        <w:tc>
          <w:tcPr>
            <w:tcW w:w="3156" w:type="dxa"/>
            <w:tcBorders>
              <w:top w:val="single" w:sz="4" w:space="0" w:color="auto"/>
            </w:tcBorders>
          </w:tcPr>
          <w:p w14:paraId="68370E27" w14:textId="77777777" w:rsidR="001F510D" w:rsidRDefault="001F510D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Membrane integrity agonist</w:t>
            </w:r>
          </w:p>
        </w:tc>
        <w:tc>
          <w:tcPr>
            <w:tcW w:w="2407" w:type="dxa"/>
            <w:tcBorders>
              <w:top w:val="single" w:sz="4" w:space="0" w:color="auto"/>
            </w:tcBorders>
          </w:tcPr>
          <w:p w14:paraId="2326E6CE" w14:textId="77777777" w:rsidR="001F510D" w:rsidRDefault="001F510D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0.23</w:t>
            </w:r>
          </w:p>
        </w:tc>
        <w:tc>
          <w:tcPr>
            <w:tcW w:w="2407" w:type="dxa"/>
            <w:tcBorders>
              <w:top w:val="single" w:sz="4" w:space="0" w:color="auto"/>
            </w:tcBorders>
          </w:tcPr>
          <w:p w14:paraId="2671313F" w14:textId="77777777" w:rsidR="001F510D" w:rsidRDefault="001F510D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0.26</w:t>
            </w:r>
          </w:p>
        </w:tc>
      </w:tr>
      <w:tr w:rsidR="001F510D" w14:paraId="7C46750B" w14:textId="77777777" w:rsidTr="00061899">
        <w:trPr>
          <w:trHeight w:val="363"/>
        </w:trPr>
        <w:tc>
          <w:tcPr>
            <w:tcW w:w="2405" w:type="dxa"/>
          </w:tcPr>
          <w:p w14:paraId="0F5B76FB" w14:textId="77777777" w:rsidR="001F510D" w:rsidRDefault="001F510D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MMV028822</w:t>
            </w:r>
          </w:p>
        </w:tc>
        <w:tc>
          <w:tcPr>
            <w:tcW w:w="1819" w:type="dxa"/>
          </w:tcPr>
          <w:p w14:paraId="42F02AFD" w14:textId="77777777" w:rsidR="001F510D" w:rsidRDefault="001F510D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382.83</w:t>
            </w:r>
          </w:p>
        </w:tc>
        <w:tc>
          <w:tcPr>
            <w:tcW w:w="2242" w:type="dxa"/>
          </w:tcPr>
          <w:p w14:paraId="12AE0168" w14:textId="77777777" w:rsidR="001F510D" w:rsidRDefault="001F510D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0.66</w:t>
            </w:r>
          </w:p>
        </w:tc>
        <w:tc>
          <w:tcPr>
            <w:tcW w:w="3156" w:type="dxa"/>
          </w:tcPr>
          <w:p w14:paraId="3878AFEC" w14:textId="77777777" w:rsidR="001F510D" w:rsidRDefault="001F510D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Urinary incontinence treatment</w:t>
            </w:r>
          </w:p>
        </w:tc>
        <w:tc>
          <w:tcPr>
            <w:tcW w:w="2407" w:type="dxa"/>
          </w:tcPr>
          <w:p w14:paraId="0901D2F8" w14:textId="77777777" w:rsidR="001F510D" w:rsidRDefault="001F510D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0.16</w:t>
            </w:r>
          </w:p>
        </w:tc>
        <w:tc>
          <w:tcPr>
            <w:tcW w:w="2407" w:type="dxa"/>
          </w:tcPr>
          <w:p w14:paraId="26072C97" w14:textId="77777777" w:rsidR="001F510D" w:rsidRDefault="001F510D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0.08</w:t>
            </w:r>
          </w:p>
        </w:tc>
      </w:tr>
      <w:tr w:rsidR="001F510D" w14:paraId="38989C1B" w14:textId="77777777" w:rsidTr="00061899">
        <w:trPr>
          <w:trHeight w:val="363"/>
        </w:trPr>
        <w:tc>
          <w:tcPr>
            <w:tcW w:w="2405" w:type="dxa"/>
          </w:tcPr>
          <w:p w14:paraId="36051F2F" w14:textId="77777777" w:rsidR="001F510D" w:rsidRDefault="001F510D" w:rsidP="00061899">
            <w:pPr>
              <w:spacing w:line="360" w:lineRule="auto"/>
              <w:rPr>
                <w:sz w:val="21"/>
                <w:szCs w:val="21"/>
              </w:rPr>
            </w:pPr>
          </w:p>
        </w:tc>
        <w:tc>
          <w:tcPr>
            <w:tcW w:w="1819" w:type="dxa"/>
          </w:tcPr>
          <w:p w14:paraId="7D8A0F09" w14:textId="77777777" w:rsidR="001F510D" w:rsidRDefault="001F510D" w:rsidP="00061899">
            <w:pPr>
              <w:spacing w:line="360" w:lineRule="auto"/>
              <w:rPr>
                <w:sz w:val="21"/>
                <w:szCs w:val="21"/>
              </w:rPr>
            </w:pPr>
          </w:p>
        </w:tc>
        <w:tc>
          <w:tcPr>
            <w:tcW w:w="2242" w:type="dxa"/>
          </w:tcPr>
          <w:p w14:paraId="346FB89E" w14:textId="77777777" w:rsidR="001F510D" w:rsidRDefault="001F510D" w:rsidP="00061899">
            <w:pPr>
              <w:spacing w:line="360" w:lineRule="auto"/>
              <w:rPr>
                <w:sz w:val="21"/>
                <w:szCs w:val="21"/>
              </w:rPr>
            </w:pPr>
          </w:p>
        </w:tc>
        <w:tc>
          <w:tcPr>
            <w:tcW w:w="3156" w:type="dxa"/>
          </w:tcPr>
          <w:p w14:paraId="3D0A520D" w14:textId="77777777" w:rsidR="001F510D" w:rsidRDefault="001F510D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Urologic disorders treatment</w:t>
            </w:r>
          </w:p>
        </w:tc>
        <w:tc>
          <w:tcPr>
            <w:tcW w:w="2407" w:type="dxa"/>
          </w:tcPr>
          <w:p w14:paraId="4FFA8F98" w14:textId="77777777" w:rsidR="001F510D" w:rsidRDefault="001F510D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0.17</w:t>
            </w:r>
          </w:p>
        </w:tc>
        <w:tc>
          <w:tcPr>
            <w:tcW w:w="2407" w:type="dxa"/>
          </w:tcPr>
          <w:p w14:paraId="5A639003" w14:textId="77777777" w:rsidR="001F510D" w:rsidRDefault="001F510D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0.08</w:t>
            </w:r>
          </w:p>
        </w:tc>
      </w:tr>
      <w:tr w:rsidR="001F510D" w14:paraId="758260FA" w14:textId="77777777" w:rsidTr="00061899">
        <w:trPr>
          <w:trHeight w:val="363"/>
        </w:trPr>
        <w:tc>
          <w:tcPr>
            <w:tcW w:w="2405" w:type="dxa"/>
          </w:tcPr>
          <w:p w14:paraId="51A9898E" w14:textId="77777777" w:rsidR="001F510D" w:rsidRDefault="001F510D" w:rsidP="00061899">
            <w:pPr>
              <w:spacing w:line="360" w:lineRule="auto"/>
              <w:rPr>
                <w:sz w:val="21"/>
                <w:szCs w:val="21"/>
              </w:rPr>
            </w:pPr>
          </w:p>
        </w:tc>
        <w:tc>
          <w:tcPr>
            <w:tcW w:w="1819" w:type="dxa"/>
          </w:tcPr>
          <w:p w14:paraId="700EECF1" w14:textId="77777777" w:rsidR="001F510D" w:rsidRDefault="001F510D" w:rsidP="00061899">
            <w:pPr>
              <w:spacing w:line="360" w:lineRule="auto"/>
              <w:rPr>
                <w:sz w:val="21"/>
                <w:szCs w:val="21"/>
              </w:rPr>
            </w:pPr>
          </w:p>
        </w:tc>
        <w:tc>
          <w:tcPr>
            <w:tcW w:w="2242" w:type="dxa"/>
          </w:tcPr>
          <w:p w14:paraId="07A4CA06" w14:textId="77777777" w:rsidR="001F510D" w:rsidRDefault="001F510D" w:rsidP="00061899">
            <w:pPr>
              <w:spacing w:line="360" w:lineRule="auto"/>
              <w:rPr>
                <w:sz w:val="21"/>
                <w:szCs w:val="21"/>
              </w:rPr>
            </w:pPr>
          </w:p>
        </w:tc>
        <w:tc>
          <w:tcPr>
            <w:tcW w:w="3156" w:type="dxa"/>
          </w:tcPr>
          <w:p w14:paraId="57E6EE04" w14:textId="77777777" w:rsidR="001F510D" w:rsidRDefault="001F510D" w:rsidP="00061899">
            <w:pPr>
              <w:spacing w:line="360" w:lineRule="auto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Antineurogenic</w:t>
            </w:r>
            <w:proofErr w:type="spellEnd"/>
            <w:r>
              <w:rPr>
                <w:sz w:val="21"/>
                <w:szCs w:val="21"/>
              </w:rPr>
              <w:t xml:space="preserve"> pain</w:t>
            </w:r>
          </w:p>
        </w:tc>
        <w:tc>
          <w:tcPr>
            <w:tcW w:w="2407" w:type="dxa"/>
          </w:tcPr>
          <w:p w14:paraId="5146053D" w14:textId="77777777" w:rsidR="001F510D" w:rsidRDefault="001F510D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0.21</w:t>
            </w:r>
          </w:p>
        </w:tc>
        <w:tc>
          <w:tcPr>
            <w:tcW w:w="2407" w:type="dxa"/>
          </w:tcPr>
          <w:p w14:paraId="0643E3AF" w14:textId="77777777" w:rsidR="001F510D" w:rsidRDefault="001F510D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0.18</w:t>
            </w:r>
          </w:p>
        </w:tc>
      </w:tr>
      <w:tr w:rsidR="001F510D" w14:paraId="18E5F689" w14:textId="77777777" w:rsidTr="00061899">
        <w:trPr>
          <w:trHeight w:val="375"/>
        </w:trPr>
        <w:tc>
          <w:tcPr>
            <w:tcW w:w="2405" w:type="dxa"/>
          </w:tcPr>
          <w:p w14:paraId="25CF3DB3" w14:textId="77777777" w:rsidR="001F510D" w:rsidRDefault="001F510D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MMV1262756</w:t>
            </w:r>
          </w:p>
        </w:tc>
        <w:tc>
          <w:tcPr>
            <w:tcW w:w="1819" w:type="dxa"/>
          </w:tcPr>
          <w:p w14:paraId="1A7EBEA4" w14:textId="77777777" w:rsidR="001F510D" w:rsidRDefault="001F510D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379.34</w:t>
            </w:r>
          </w:p>
        </w:tc>
        <w:tc>
          <w:tcPr>
            <w:tcW w:w="2242" w:type="dxa"/>
          </w:tcPr>
          <w:p w14:paraId="0B645F6A" w14:textId="77777777" w:rsidR="001F510D" w:rsidRDefault="001F510D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0.87</w:t>
            </w:r>
          </w:p>
        </w:tc>
        <w:tc>
          <w:tcPr>
            <w:tcW w:w="3156" w:type="dxa"/>
          </w:tcPr>
          <w:p w14:paraId="24AD2413" w14:textId="77777777" w:rsidR="001F510D" w:rsidRDefault="001F510D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Urologic disorders treatment</w:t>
            </w:r>
          </w:p>
        </w:tc>
        <w:tc>
          <w:tcPr>
            <w:tcW w:w="2407" w:type="dxa"/>
          </w:tcPr>
          <w:p w14:paraId="214DBA15" w14:textId="77777777" w:rsidR="001F510D" w:rsidRDefault="001F510D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0.14</w:t>
            </w:r>
          </w:p>
        </w:tc>
        <w:tc>
          <w:tcPr>
            <w:tcW w:w="2407" w:type="dxa"/>
          </w:tcPr>
          <w:p w14:paraId="3DE86E8D" w14:textId="77777777" w:rsidR="001F510D" w:rsidRDefault="001F510D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0.10</w:t>
            </w:r>
          </w:p>
        </w:tc>
      </w:tr>
      <w:tr w:rsidR="001F510D" w14:paraId="59A9331B" w14:textId="77777777" w:rsidTr="00061899">
        <w:trPr>
          <w:trHeight w:val="375"/>
        </w:trPr>
        <w:tc>
          <w:tcPr>
            <w:tcW w:w="2405" w:type="dxa"/>
          </w:tcPr>
          <w:p w14:paraId="492F9B0B" w14:textId="77777777" w:rsidR="001F510D" w:rsidRDefault="001F510D" w:rsidP="00061899">
            <w:pPr>
              <w:spacing w:line="360" w:lineRule="auto"/>
              <w:rPr>
                <w:sz w:val="21"/>
                <w:szCs w:val="21"/>
              </w:rPr>
            </w:pPr>
          </w:p>
        </w:tc>
        <w:tc>
          <w:tcPr>
            <w:tcW w:w="1819" w:type="dxa"/>
          </w:tcPr>
          <w:p w14:paraId="425BD474" w14:textId="77777777" w:rsidR="001F510D" w:rsidRDefault="001F510D" w:rsidP="00061899">
            <w:pPr>
              <w:spacing w:line="360" w:lineRule="auto"/>
              <w:rPr>
                <w:sz w:val="21"/>
                <w:szCs w:val="21"/>
              </w:rPr>
            </w:pPr>
          </w:p>
        </w:tc>
        <w:tc>
          <w:tcPr>
            <w:tcW w:w="2242" w:type="dxa"/>
          </w:tcPr>
          <w:p w14:paraId="57F24FB7" w14:textId="77777777" w:rsidR="001F510D" w:rsidRDefault="001F510D" w:rsidP="00061899">
            <w:pPr>
              <w:spacing w:line="360" w:lineRule="auto"/>
              <w:rPr>
                <w:sz w:val="21"/>
                <w:szCs w:val="21"/>
              </w:rPr>
            </w:pPr>
          </w:p>
        </w:tc>
        <w:tc>
          <w:tcPr>
            <w:tcW w:w="3156" w:type="dxa"/>
          </w:tcPr>
          <w:p w14:paraId="05E8F6B3" w14:textId="77777777" w:rsidR="001F510D" w:rsidRDefault="001F510D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Urinary incontinence treatment</w:t>
            </w:r>
          </w:p>
        </w:tc>
        <w:tc>
          <w:tcPr>
            <w:tcW w:w="2407" w:type="dxa"/>
          </w:tcPr>
          <w:p w14:paraId="554CF4FD" w14:textId="77777777" w:rsidR="001F510D" w:rsidRDefault="001F510D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0.13</w:t>
            </w:r>
          </w:p>
        </w:tc>
        <w:tc>
          <w:tcPr>
            <w:tcW w:w="2407" w:type="dxa"/>
          </w:tcPr>
          <w:p w14:paraId="045F5E16" w14:textId="77777777" w:rsidR="001F510D" w:rsidRDefault="001F510D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0.10</w:t>
            </w:r>
          </w:p>
        </w:tc>
      </w:tr>
      <w:tr w:rsidR="001F510D" w14:paraId="38853855" w14:textId="77777777" w:rsidTr="00061899">
        <w:trPr>
          <w:trHeight w:val="385"/>
        </w:trPr>
        <w:tc>
          <w:tcPr>
            <w:tcW w:w="2405" w:type="dxa"/>
          </w:tcPr>
          <w:p w14:paraId="4B1A66BA" w14:textId="77777777" w:rsidR="001F510D" w:rsidRDefault="001F510D" w:rsidP="00061899">
            <w:pPr>
              <w:spacing w:line="360" w:lineRule="auto"/>
              <w:rPr>
                <w:sz w:val="21"/>
                <w:szCs w:val="21"/>
              </w:rPr>
            </w:pPr>
          </w:p>
        </w:tc>
        <w:tc>
          <w:tcPr>
            <w:tcW w:w="1819" w:type="dxa"/>
          </w:tcPr>
          <w:p w14:paraId="4EE3D831" w14:textId="77777777" w:rsidR="001F510D" w:rsidRDefault="001F510D" w:rsidP="00061899">
            <w:pPr>
              <w:spacing w:line="360" w:lineRule="auto"/>
              <w:rPr>
                <w:sz w:val="21"/>
                <w:szCs w:val="21"/>
              </w:rPr>
            </w:pPr>
          </w:p>
        </w:tc>
        <w:tc>
          <w:tcPr>
            <w:tcW w:w="2242" w:type="dxa"/>
          </w:tcPr>
          <w:p w14:paraId="15E9BBDA" w14:textId="77777777" w:rsidR="001F510D" w:rsidRDefault="001F510D" w:rsidP="00061899">
            <w:pPr>
              <w:spacing w:line="360" w:lineRule="auto"/>
              <w:rPr>
                <w:sz w:val="21"/>
                <w:szCs w:val="21"/>
              </w:rPr>
            </w:pPr>
          </w:p>
        </w:tc>
        <w:tc>
          <w:tcPr>
            <w:tcW w:w="3156" w:type="dxa"/>
          </w:tcPr>
          <w:p w14:paraId="42D84AD3" w14:textId="77777777" w:rsidR="001F510D" w:rsidRDefault="001F510D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Interleukin 2 antagonist</w:t>
            </w:r>
          </w:p>
        </w:tc>
        <w:tc>
          <w:tcPr>
            <w:tcW w:w="2407" w:type="dxa"/>
          </w:tcPr>
          <w:p w14:paraId="7EBB5611" w14:textId="77777777" w:rsidR="001F510D" w:rsidRDefault="001F510D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0.10</w:t>
            </w:r>
          </w:p>
        </w:tc>
        <w:tc>
          <w:tcPr>
            <w:tcW w:w="2407" w:type="dxa"/>
          </w:tcPr>
          <w:p w14:paraId="73E1CD13" w14:textId="77777777" w:rsidR="001F510D" w:rsidRDefault="001F510D" w:rsidP="00061899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0.08</w:t>
            </w:r>
          </w:p>
        </w:tc>
      </w:tr>
    </w:tbl>
    <w:p w14:paraId="3EA9888E" w14:textId="77777777" w:rsidR="001F510D" w:rsidRDefault="001F510D" w:rsidP="001F510D">
      <w:pPr>
        <w:sectPr w:rsidR="001F510D" w:rsidSect="001F510D">
          <w:pgSz w:w="16838" w:h="11906" w:orient="landscape"/>
          <w:pgMar w:top="1800" w:right="1440" w:bottom="1800" w:left="1440" w:header="720" w:footer="720" w:gutter="0"/>
          <w:cols w:space="720"/>
          <w:docGrid w:linePitch="360"/>
        </w:sectPr>
      </w:pPr>
    </w:p>
    <w:p w14:paraId="483139C1" w14:textId="77777777" w:rsidR="001F510D" w:rsidRPr="001F510D" w:rsidRDefault="001F510D" w:rsidP="001F510D">
      <w:pPr>
        <w:tabs>
          <w:tab w:val="left" w:pos="2200"/>
        </w:tabs>
      </w:pPr>
    </w:p>
    <w:sectPr w:rsidR="001F510D" w:rsidRPr="001F510D" w:rsidSect="001F510D">
      <w:pgSz w:w="15840" w:h="12240" w:orient="landscape"/>
      <w:pgMar w:top="1440" w:right="1440" w:bottom="1440" w:left="1440" w:header="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A7B"/>
    <w:rsid w:val="0014768D"/>
    <w:rsid w:val="001F510D"/>
    <w:rsid w:val="002F345B"/>
    <w:rsid w:val="007175E8"/>
    <w:rsid w:val="008A4F45"/>
    <w:rsid w:val="00B55A7B"/>
    <w:rsid w:val="00C823F6"/>
    <w:rsid w:val="00F71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401D02"/>
  <w15:chartTrackingRefBased/>
  <w15:docId w15:val="{1AFEE6E3-24AB-4248-B423-108A0D347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510D"/>
    <w:pPr>
      <w:spacing w:after="0" w:line="240" w:lineRule="auto"/>
    </w:pPr>
    <w:rPr>
      <w:rFonts w:eastAsiaTheme="minorEastAsia"/>
      <w:kern w:val="0"/>
      <w:sz w:val="20"/>
      <w:szCs w:val="20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5A7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55A7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5A7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5A7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5A7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5A7B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5A7B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5A7B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5A7B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5A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5A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5A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5A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5A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5A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5A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5A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5A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5A7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55A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5A7B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55A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5A7B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55A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5A7B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55A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5A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5A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5A7B"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1F510D"/>
  </w:style>
  <w:style w:type="table" w:styleId="TableGrid">
    <w:name w:val="Table Grid"/>
    <w:basedOn w:val="TableNormal"/>
    <w:qFormat/>
    <w:rsid w:val="001F510D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83</Words>
  <Characters>477</Characters>
  <Application>Microsoft Office Word</Application>
  <DocSecurity>0</DocSecurity>
  <Lines>3</Lines>
  <Paragraphs>1</Paragraphs>
  <ScaleCrop>false</ScaleCrop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EMAD KONOZY</dc:creator>
  <cp:keywords/>
  <dc:description/>
  <cp:lastModifiedBy>EMAD KONOZY</cp:lastModifiedBy>
  <cp:revision>2</cp:revision>
  <dcterms:created xsi:type="dcterms:W3CDTF">2026-09-09T13:49:00Z</dcterms:created>
  <dcterms:modified xsi:type="dcterms:W3CDTF">2026-09-09T13:52:00Z</dcterms:modified>
</cp:coreProperties>
</file>